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178" w:rsidRPr="00300178" w:rsidRDefault="00300178" w:rsidP="00300178">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300178">
        <w:rPr>
          <w:rFonts w:ascii="Times New Roman" w:eastAsia="Times New Roman" w:hAnsi="Times New Roman" w:cs="Times New Roman"/>
          <w:b/>
          <w:bCs/>
          <w:kern w:val="36"/>
          <w:sz w:val="48"/>
          <w:szCs w:val="48"/>
          <w:lang w:val="en-GB" w:eastAsia="nl-NL"/>
        </w:rPr>
        <w:t>Und</w:t>
      </w:r>
      <w:r>
        <w:rPr>
          <w:rFonts w:ascii="Times New Roman" w:eastAsia="Times New Roman" w:hAnsi="Times New Roman" w:cs="Times New Roman"/>
          <w:b/>
          <w:bCs/>
          <w:kern w:val="36"/>
          <w:sz w:val="48"/>
          <w:szCs w:val="48"/>
          <w:lang w:val="en-GB" w:eastAsia="nl-NL"/>
        </w:rPr>
        <w:t>erstanding Vis and Hint Brushes</w:t>
      </w:r>
      <w:r w:rsidRPr="00300178">
        <w:rPr>
          <w:rFonts w:ascii="Times New Roman" w:eastAsia="Times New Roman" w:hAnsi="Times New Roman" w:cs="Times New Roman"/>
          <w:sz w:val="24"/>
          <w:szCs w:val="24"/>
          <w:lang w:val="en-GB" w:eastAsia="nl-NL"/>
        </w:rPr>
        <w:t xml:space="preserve"> </w:t>
      </w:r>
    </w:p>
    <w:tbl>
      <w:tblPr>
        <w:tblW w:w="0" w:type="auto"/>
        <w:tblCellSpacing w:w="15" w:type="dxa"/>
        <w:tblCellMar>
          <w:left w:w="0" w:type="dxa"/>
          <w:right w:w="0" w:type="dxa"/>
        </w:tblCellMar>
        <w:tblLook w:val="04A0" w:firstRow="1" w:lastRow="0" w:firstColumn="1" w:lastColumn="0" w:noHBand="0" w:noVBand="1"/>
      </w:tblPr>
      <w:tblGrid>
        <w:gridCol w:w="4781"/>
      </w:tblGrid>
      <w:tr w:rsidR="00300178" w:rsidRPr="00300178" w:rsidTr="00300178">
        <w:trPr>
          <w:tblCellSpacing w:w="15" w:type="dxa"/>
        </w:trPr>
        <w:tc>
          <w:tcPr>
            <w:tcW w:w="0" w:type="auto"/>
            <w:shd w:val="clear" w:color="auto" w:fill="auto"/>
            <w:vAlign w:val="center"/>
            <w:hideMark/>
          </w:tcPr>
          <w:p w:rsidR="00300178" w:rsidRPr="00300178" w:rsidRDefault="00300178" w:rsidP="0030017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 w:anchor="UnderstandingVisandHintBrushes" w:history="1">
              <w:r w:rsidRPr="00300178">
                <w:rPr>
                  <w:rFonts w:ascii="Times New Roman" w:eastAsia="Times New Roman" w:hAnsi="Times New Roman" w:cs="Times New Roman"/>
                  <w:color w:val="0000FF"/>
                  <w:sz w:val="24"/>
                  <w:szCs w:val="24"/>
                  <w:u w:val="single"/>
                  <w:lang w:eastAsia="nl-NL"/>
                </w:rPr>
                <w:t>Understanding Vis and Hint Brushes</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BasicVisTheory" w:history="1">
              <w:r w:rsidRPr="00300178">
                <w:rPr>
                  <w:rFonts w:ascii="Times New Roman" w:eastAsia="Times New Roman" w:hAnsi="Times New Roman" w:cs="Times New Roman"/>
                  <w:color w:val="0000FF"/>
                  <w:sz w:val="24"/>
                  <w:szCs w:val="24"/>
                  <w:u w:val="single"/>
                  <w:lang w:eastAsia="nl-NL"/>
                </w:rPr>
                <w:t>Basic Vis Theory</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VisualVisTheory" w:history="1">
              <w:r w:rsidRPr="00300178">
                <w:rPr>
                  <w:rFonts w:ascii="Times New Roman" w:eastAsia="Times New Roman" w:hAnsi="Times New Roman" w:cs="Times New Roman"/>
                  <w:color w:val="0000FF"/>
                  <w:sz w:val="24"/>
                  <w:szCs w:val="24"/>
                  <w:u w:val="single"/>
                  <w:lang w:eastAsia="nl-NL"/>
                </w:rPr>
                <w:t>Visual Vis Theory</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OptimisingViswithHintBrushes" w:history="1">
              <w:r w:rsidRPr="00300178">
                <w:rPr>
                  <w:rFonts w:ascii="Times New Roman" w:eastAsia="Times New Roman" w:hAnsi="Times New Roman" w:cs="Times New Roman"/>
                  <w:color w:val="0000FF"/>
                  <w:sz w:val="24"/>
                  <w:szCs w:val="24"/>
                  <w:u w:val="single"/>
                  <w:lang w:eastAsia="nl-NL"/>
                </w:rPr>
                <w:t>Optimising Vis with Hint Brushes</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ImproperHintBrushuse" w:history="1">
              <w:r w:rsidRPr="00300178">
                <w:rPr>
                  <w:rFonts w:ascii="Times New Roman" w:eastAsia="Times New Roman" w:hAnsi="Times New Roman" w:cs="Times New Roman"/>
                  <w:color w:val="0000FF"/>
                  <w:sz w:val="24"/>
                  <w:szCs w:val="24"/>
                  <w:u w:val="single"/>
                  <w:lang w:eastAsia="nl-NL"/>
                </w:rPr>
                <w:t>Improper Hint Brush use</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IrregularHintBrushuse" w:history="1">
              <w:r w:rsidRPr="00300178">
                <w:rPr>
                  <w:rFonts w:ascii="Times New Roman" w:eastAsia="Times New Roman" w:hAnsi="Times New Roman" w:cs="Times New Roman"/>
                  <w:color w:val="0000FF"/>
                  <w:sz w:val="24"/>
                  <w:szCs w:val="24"/>
                  <w:u w:val="single"/>
                  <w:lang w:eastAsia="nl-NL"/>
                </w:rPr>
                <w:t>Irregular Hint Brush use</w:t>
              </w:r>
            </w:hyperlink>
          </w:p>
          <w:p w:rsidR="00300178" w:rsidRPr="00300178" w:rsidRDefault="00300178" w:rsidP="00300178">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CreatingHintBrushes" w:history="1">
              <w:r w:rsidRPr="00300178">
                <w:rPr>
                  <w:rFonts w:ascii="Times New Roman" w:eastAsia="Times New Roman" w:hAnsi="Times New Roman" w:cs="Times New Roman"/>
                  <w:color w:val="0000FF"/>
                  <w:sz w:val="24"/>
                  <w:szCs w:val="24"/>
                  <w:u w:val="single"/>
                  <w:lang w:eastAsia="nl-NL"/>
                </w:rPr>
                <w:t>Creating Hint Brushes</w:t>
              </w:r>
            </w:hyperlink>
          </w:p>
        </w:tc>
      </w:tr>
    </w:tbl>
    <w:p w:rsidR="00300178" w:rsidRPr="00300178" w:rsidRDefault="00300178" w:rsidP="00300178">
      <w:pPr>
        <w:spacing w:after="0" w:line="240" w:lineRule="auto"/>
        <w:rPr>
          <w:rFonts w:ascii="Times New Roman" w:eastAsia="Times New Roman" w:hAnsi="Times New Roman" w:cs="Times New Roman"/>
          <w:sz w:val="24"/>
          <w:szCs w:val="24"/>
          <w:lang w:eastAsia="nl-NL"/>
        </w:rPr>
      </w:pPr>
    </w:p>
    <w:p w:rsidR="00300178" w:rsidRPr="00300178" w:rsidRDefault="00300178" w:rsidP="00300178">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bookmarkStart w:id="0" w:name="UnderstandingVisandHintBrushes"/>
      <w:bookmarkEnd w:id="0"/>
      <w:r w:rsidRPr="00300178">
        <w:rPr>
          <w:rFonts w:ascii="Times New Roman" w:eastAsia="Times New Roman" w:hAnsi="Times New Roman" w:cs="Times New Roman"/>
          <w:b/>
          <w:bCs/>
          <w:kern w:val="36"/>
          <w:sz w:val="48"/>
          <w:szCs w:val="48"/>
          <w:lang w:val="en-GB" w:eastAsia="nl-NL"/>
        </w:rPr>
        <w:t>Understanding Vis and Hint Brushes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00178">
        <w:rPr>
          <w:rFonts w:ascii="Times New Roman" w:eastAsia="Times New Roman" w:hAnsi="Times New Roman" w:cs="Times New Roman"/>
          <w:i/>
          <w:iCs/>
          <w:sz w:val="24"/>
          <w:szCs w:val="24"/>
          <w:lang w:val="en-GB" w:eastAsia="nl-NL"/>
        </w:rPr>
        <w:t>by</w:t>
      </w:r>
      <w:proofErr w:type="gramEnd"/>
      <w:r w:rsidRPr="00300178">
        <w:rPr>
          <w:rFonts w:ascii="Times New Roman" w:eastAsia="Times New Roman" w:hAnsi="Times New Roman" w:cs="Times New Roman"/>
          <w:i/>
          <w:iCs/>
          <w:sz w:val="24"/>
          <w:szCs w:val="24"/>
          <w:lang w:val="en-GB" w:eastAsia="nl-NL"/>
        </w:rPr>
        <w:t xml:space="preserve"> Nick "</w:t>
      </w:r>
      <w:proofErr w:type="spellStart"/>
      <w:r w:rsidRPr="00300178">
        <w:rPr>
          <w:rFonts w:ascii="Times New Roman" w:eastAsia="Times New Roman" w:hAnsi="Times New Roman" w:cs="Times New Roman"/>
          <w:i/>
          <w:iCs/>
          <w:sz w:val="24"/>
          <w:szCs w:val="24"/>
          <w:lang w:val="en-GB" w:eastAsia="nl-NL"/>
        </w:rPr>
        <w:t>jex</w:t>
      </w:r>
      <w:proofErr w:type="spellEnd"/>
      <w:r w:rsidRPr="00300178">
        <w:rPr>
          <w:rFonts w:ascii="Times New Roman" w:eastAsia="Times New Roman" w:hAnsi="Times New Roman" w:cs="Times New Roman"/>
          <w:i/>
          <w:iCs/>
          <w:sz w:val="24"/>
          <w:szCs w:val="24"/>
          <w:lang w:val="en-GB" w:eastAsia="nl-NL"/>
        </w:rPr>
        <w:t xml:space="preserve">" </w:t>
      </w:r>
      <w:proofErr w:type="spellStart"/>
      <w:r w:rsidRPr="00300178">
        <w:rPr>
          <w:rFonts w:ascii="Times New Roman" w:eastAsia="Times New Roman" w:hAnsi="Times New Roman" w:cs="Times New Roman"/>
          <w:i/>
          <w:iCs/>
          <w:sz w:val="24"/>
          <w:szCs w:val="24"/>
          <w:lang w:val="en-GB" w:eastAsia="nl-NL"/>
        </w:rPr>
        <w:t>Jansens</w:t>
      </w:r>
      <w:proofErr w:type="spellEnd"/>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 w:name="BasicVisTheory"/>
      <w:bookmarkEnd w:id="1"/>
      <w:r w:rsidRPr="00300178">
        <w:rPr>
          <w:rFonts w:ascii="Times New Roman" w:eastAsia="Times New Roman" w:hAnsi="Times New Roman" w:cs="Times New Roman"/>
          <w:b/>
          <w:bCs/>
          <w:sz w:val="36"/>
          <w:szCs w:val="36"/>
          <w:lang w:eastAsia="nl-NL"/>
        </w:rPr>
        <w:t>Basic Vis Theory</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When </w:t>
      </w:r>
      <w:r w:rsidRPr="00300178">
        <w:rPr>
          <w:rFonts w:ascii="Times New Roman" w:eastAsia="Times New Roman" w:hAnsi="Times New Roman" w:cs="Times New Roman"/>
          <w:i/>
          <w:iCs/>
          <w:sz w:val="24"/>
          <w:szCs w:val="24"/>
          <w:lang w:val="en-GB" w:eastAsia="nl-NL"/>
        </w:rPr>
        <w:t>q3map2</w:t>
      </w:r>
      <w:r w:rsidRPr="00300178">
        <w:rPr>
          <w:rFonts w:ascii="Times New Roman" w:eastAsia="Times New Roman" w:hAnsi="Times New Roman" w:cs="Times New Roman"/>
          <w:sz w:val="24"/>
          <w:szCs w:val="24"/>
          <w:lang w:val="en-GB" w:eastAsia="nl-NL"/>
        </w:rPr>
        <w:t xml:space="preserve"> compiles a map, it cuts it up into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"portals". These portals may be as big as a room, or as small as only a few units big, depending on how you build your map. The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process is entirely </w:t>
      </w:r>
      <w:proofErr w:type="spellStart"/>
      <w:r w:rsidRPr="00300178">
        <w:rPr>
          <w:rFonts w:ascii="Times New Roman" w:eastAsia="Times New Roman" w:hAnsi="Times New Roman" w:cs="Times New Roman"/>
          <w:sz w:val="24"/>
          <w:szCs w:val="24"/>
          <w:lang w:val="en-GB" w:eastAsia="nl-NL"/>
        </w:rPr>
        <w:t>dependant</w:t>
      </w:r>
      <w:proofErr w:type="spellEnd"/>
      <w:r w:rsidRPr="00300178">
        <w:rPr>
          <w:rFonts w:ascii="Times New Roman" w:eastAsia="Times New Roman" w:hAnsi="Times New Roman" w:cs="Times New Roman"/>
          <w:sz w:val="24"/>
          <w:szCs w:val="24"/>
          <w:lang w:val="en-GB" w:eastAsia="nl-NL"/>
        </w:rPr>
        <w:t xml:space="preserve"> on these portals. The compiler will look at each individual portal, and attempt to draw a straight line from any point within that portal to any point with every other portal in the map. If a line can be drawn from Portal A to even the furthest edge of Portal B, everything within Portal B will be rendered by the engine while the player is anywhere within Portal A.</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Hint brushes can be used to divide the default vis portals into smaller more efficient shapes to help reduce the amount of polygons the engine is rendering that </w:t>
      </w:r>
      <w:proofErr w:type="spellStart"/>
      <w:r w:rsidRPr="00300178">
        <w:rPr>
          <w:rFonts w:ascii="Times New Roman" w:eastAsia="Times New Roman" w:hAnsi="Times New Roman" w:cs="Times New Roman"/>
          <w:sz w:val="24"/>
          <w:szCs w:val="24"/>
          <w:lang w:val="en-GB" w:eastAsia="nl-NL"/>
        </w:rPr>
        <w:t>can not</w:t>
      </w:r>
      <w:proofErr w:type="spellEnd"/>
      <w:r w:rsidRPr="00300178">
        <w:rPr>
          <w:rFonts w:ascii="Times New Roman" w:eastAsia="Times New Roman" w:hAnsi="Times New Roman" w:cs="Times New Roman"/>
          <w:sz w:val="24"/>
          <w:szCs w:val="24"/>
          <w:lang w:val="en-GB" w:eastAsia="nl-NL"/>
        </w:rPr>
        <w:t xml:space="preserve"> actually be seen by the player.</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 w:name="VisualVisTheory"/>
      <w:bookmarkEnd w:id="2"/>
      <w:r w:rsidRPr="00300178">
        <w:rPr>
          <w:rFonts w:ascii="Times New Roman" w:eastAsia="Times New Roman" w:hAnsi="Times New Roman" w:cs="Times New Roman"/>
          <w:b/>
          <w:bCs/>
          <w:sz w:val="36"/>
          <w:szCs w:val="36"/>
          <w:lang w:eastAsia="nl-NL"/>
        </w:rPr>
        <w:lastRenderedPageBreak/>
        <w:t>Visual Vis Theory</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16" name="Picture 16" descr="http://jex.vilkacis.net/tuts/hint/fig-1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ex.vilkacis.net/tuts/hint/fig-1_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Here is a typical example of how </w:t>
      </w:r>
      <w:r w:rsidRPr="00300178">
        <w:rPr>
          <w:rFonts w:ascii="Times New Roman" w:eastAsia="Times New Roman" w:hAnsi="Times New Roman" w:cs="Times New Roman"/>
          <w:i/>
          <w:iCs/>
          <w:sz w:val="24"/>
          <w:szCs w:val="24"/>
          <w:lang w:val="en-GB" w:eastAsia="nl-NL"/>
        </w:rPr>
        <w:t>q3map2</w:t>
      </w:r>
      <w:r w:rsidRPr="00300178">
        <w:rPr>
          <w:rFonts w:ascii="Times New Roman" w:eastAsia="Times New Roman" w:hAnsi="Times New Roman" w:cs="Times New Roman"/>
          <w:sz w:val="24"/>
          <w:szCs w:val="24"/>
          <w:lang w:val="en-GB" w:eastAsia="nl-NL"/>
        </w:rPr>
        <w:t xml:space="preserve"> creates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15" name="Picture 15" descr="http://jex.vilkacis.net/tuts/hint/fig-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ex.vilkacis.net/tuts/hint/fig-1_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In this example Player's line of sight is limited to Rooms A and B but the engine is still rendering Room C. This is because Room C can be seen from a small part of the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 Player is in.</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14" name="Picture 14" descr="http://jex.vilkacis.net/tuts/hint/fig-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ex.vilkacis.net/tuts/hint/fig-1_c.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Here Player's line of sight still includes both Room A and B but Room C is no longer being drawn by the engine. This is because a straight line cannot be made from Player's current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 to that of Room C without intersecting with Structural Brushes.</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13" name="Picture 13" descr="http://jex.vilkacis.net/tuts/hint/fig-1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ex.vilkacis.net/tuts/hint/fig-1_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Now the Player's line of sight no longer includes Room B but because Player is still within the same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 to which Room B is visible the engine continues to do the work of rendering it.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3" w:name="OptimisingViswithHintBrushes"/>
      <w:bookmarkEnd w:id="3"/>
      <w:r w:rsidRPr="00300178">
        <w:rPr>
          <w:rFonts w:ascii="Times New Roman" w:eastAsia="Times New Roman" w:hAnsi="Times New Roman" w:cs="Times New Roman"/>
          <w:b/>
          <w:bCs/>
          <w:sz w:val="36"/>
          <w:szCs w:val="36"/>
          <w:lang w:val="en-GB" w:eastAsia="nl-NL"/>
        </w:rPr>
        <w:lastRenderedPageBreak/>
        <w:t>Optimising Vis with Hint Brushes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12" name="Picture 12" descr="http://jex.vilkacis.net/tuts/hint/fig-2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jex.vilkacis.net/tuts/hint/fig-2_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Here is the same example with hint brushes added to optimise the Vis.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11" name="Picture 11" descr="http://jex.vilkacis.net/tuts/hint/fig-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jex.vilkacis.net/tuts/hint/fig-2_b.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We can see here that while everything in Player's line of sight is still being rendered, because of the addition of Hint Brushes, now Rooms A and C are no longer being needlessly rendered.</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10" name="Picture 10" descr="http://jex.vilkacis.net/tuts/hint/fig-2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jex.vilkacis.net/tuts/hint/fig-2_c.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In this example Hint Brushes are preventing the engine from rendering Room B.</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9" name="Picture 9" descr="http://jex.vilkacis.net/tuts/hint/fig-2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jex.vilkacis.net/tuts/hint/fig-2_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With Player in Room C the Hint Brushes limit the amount of the hallway between Rooms A and B that the engine has to render.</w:t>
      </w: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 w:name="ImproperHintBrushuse"/>
      <w:bookmarkEnd w:id="4"/>
      <w:r w:rsidRPr="00300178">
        <w:rPr>
          <w:rFonts w:ascii="Times New Roman" w:eastAsia="Times New Roman" w:hAnsi="Times New Roman" w:cs="Times New Roman"/>
          <w:b/>
          <w:bCs/>
          <w:sz w:val="36"/>
          <w:szCs w:val="36"/>
          <w:lang w:eastAsia="nl-NL"/>
        </w:rPr>
        <w:lastRenderedPageBreak/>
        <w:t>Improper Hint Brush use</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8" name="Picture 8" descr="http://jex.vilkacis.net/tuts/hint/fig-3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jex.vilkacis.net/tuts/hint/fig-3_a.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Here is the same example with improper hint brushes added.</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7" name="Picture 7" descr="http://jex.vilkacis.net/tuts/hint/fig-3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jex.vilkacis.net/tuts/hint/fig-3_b.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Where with proper hinting Rooms A and C can be completely cut out of the Vis, here only a small corner of Room C is not being rendered. The concave angles of the hint brushes between Player and Room C has allowed a straight path to exists between Player's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 and that of Room C resulting in almost the entire room being rendered. Between Player and Room A the hint brush doesn't touch the inside corner of the hallway and Room A is also rendered by the engine.</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6" name="Picture 6" descr="http://jex.vilkacis.net/tuts/hint/fig-3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jex.vilkacis.net/tuts/hint/fig-3_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As in the previous example, the same problem exists from around the corner where the hint brush allows a straight line to exist between Player's </w:t>
      </w:r>
      <w:proofErr w:type="gramStart"/>
      <w:r w:rsidRPr="00300178">
        <w:rPr>
          <w:rFonts w:ascii="Times New Roman" w:eastAsia="Times New Roman" w:hAnsi="Times New Roman" w:cs="Times New Roman"/>
          <w:sz w:val="24"/>
          <w:szCs w:val="24"/>
          <w:lang w:val="en-GB" w:eastAsia="nl-NL"/>
        </w:rPr>
        <w:t>vis</w:t>
      </w:r>
      <w:proofErr w:type="gramEnd"/>
      <w:r w:rsidRPr="00300178">
        <w:rPr>
          <w:rFonts w:ascii="Times New Roman" w:eastAsia="Times New Roman" w:hAnsi="Times New Roman" w:cs="Times New Roman"/>
          <w:sz w:val="24"/>
          <w:szCs w:val="24"/>
          <w:lang w:val="en-GB" w:eastAsia="nl-NL"/>
        </w:rPr>
        <w:t xml:space="preserve"> portal and that of Room B.</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5" name="Picture 5" descr="http://jex.vilkacis.net/tuts/hint/fig-3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jex.vilkacis.net/tuts/hint/fig-3_d.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Here the results are less severe, but still unnecessary.</w:t>
      </w: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5" w:name="IrregularHintBrushuse"/>
      <w:bookmarkEnd w:id="5"/>
      <w:r w:rsidRPr="00300178">
        <w:rPr>
          <w:rFonts w:ascii="Times New Roman" w:eastAsia="Times New Roman" w:hAnsi="Times New Roman" w:cs="Times New Roman"/>
          <w:b/>
          <w:bCs/>
          <w:sz w:val="36"/>
          <w:szCs w:val="36"/>
          <w:lang w:eastAsia="nl-NL"/>
        </w:rPr>
        <w:lastRenderedPageBreak/>
        <w:t>Irregular Hint Brush use</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4" name="Picture 4" descr="http://jex.vilkacis.net/tuts/hint/fig-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jex.vilkacis.net/tuts/hint/fig-4_a.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sz w:val="24"/>
          <w:szCs w:val="24"/>
          <w:lang w:val="en-GB" w:eastAsia="nl-NL"/>
        </w:rPr>
        <w:t xml:space="preserve">In this example the hinting is done somewhat irregularly but still with good results. </w:t>
      </w:r>
      <w:r w:rsidRPr="00300178">
        <w:rPr>
          <w:rFonts w:ascii="Times New Roman" w:eastAsia="Times New Roman" w:hAnsi="Times New Roman" w:cs="Times New Roman"/>
          <w:sz w:val="24"/>
          <w:szCs w:val="24"/>
          <w:lang w:eastAsia="nl-NL"/>
        </w:rPr>
        <w:t>Some cases will call for more irregular hinting.</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sz w:val="24"/>
          <w:szCs w:val="24"/>
          <w:lang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3" name="Picture 3" descr="http://jex.vilkacis.net/tuts/hint/fig-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jex.vilkacis.net/tuts/hint/fig-4_b.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sz w:val="24"/>
          <w:szCs w:val="24"/>
          <w:lang w:val="en-GB" w:eastAsia="nl-NL"/>
        </w:rPr>
        <w:t xml:space="preserve">As before Rooms A and C are not being rendered. It is okay for the Hint Brushes to overlap Structural Brushes or to create a convex line with other hint brushes. (Note: because the Quake 3 engine does not allow concave volumes to exist, the overlap of the Hint Brush and Structural Brushes between Player and Room A would cause at least 2 vis portals to be created within the Hint Brush. </w:t>
      </w:r>
      <w:r w:rsidRPr="00300178">
        <w:rPr>
          <w:rFonts w:ascii="Times New Roman" w:eastAsia="Times New Roman" w:hAnsi="Times New Roman" w:cs="Times New Roman"/>
          <w:sz w:val="24"/>
          <w:szCs w:val="24"/>
          <w:lang w:eastAsia="nl-NL"/>
        </w:rPr>
        <w:t>This will not reduce its effectiveness.)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sz w:val="24"/>
          <w:szCs w:val="24"/>
          <w:lang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lastRenderedPageBreak/>
        <w:drawing>
          <wp:inline distT="0" distB="0" distL="0" distR="0">
            <wp:extent cx="5029200" cy="3810000"/>
            <wp:effectExtent l="0" t="0" r="0" b="0"/>
            <wp:docPr id="2" name="Picture 2" descr="http://jex.vilkacis.net/tuts/hint/fig-4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jex.vilkacis.net/tuts/hint/fig-4_c.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Here again the Hint Brush between Player and Room B performs adequately if not optimally.</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noProof/>
          <w:sz w:val="24"/>
          <w:szCs w:val="24"/>
          <w:lang w:eastAsia="nl-NL"/>
        </w:rPr>
        <w:drawing>
          <wp:inline distT="0" distB="0" distL="0" distR="0">
            <wp:extent cx="5029200" cy="3810000"/>
            <wp:effectExtent l="0" t="0" r="0" b="0"/>
            <wp:docPr id="1" name="Picture 1" descr="http://jex.vilkacis.net/tuts/hint/fig-4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jex.vilkacis.net/tuts/hint/fig-4_d.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29200" cy="3810000"/>
                    </a:xfrm>
                    <a:prstGeom prst="rect">
                      <a:avLst/>
                    </a:prstGeom>
                    <a:noFill/>
                    <a:ln>
                      <a:noFill/>
                    </a:ln>
                  </pic:spPr>
                </pic:pic>
              </a:graphicData>
            </a:graphic>
          </wp:inline>
        </w:drawing>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As before the Hint Brushes limit the amount of the hallway between Rooms A and B that the engine has to render but with slightly inferior results.</w:t>
      </w:r>
    </w:p>
    <w:p w:rsidR="00300178" w:rsidRPr="00300178" w:rsidRDefault="00300178" w:rsidP="0030017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6" w:name="CreatingHintBrushes"/>
      <w:bookmarkEnd w:id="6"/>
      <w:r w:rsidRPr="00300178">
        <w:rPr>
          <w:rFonts w:ascii="Times New Roman" w:eastAsia="Times New Roman" w:hAnsi="Times New Roman" w:cs="Times New Roman"/>
          <w:b/>
          <w:bCs/>
          <w:sz w:val="36"/>
          <w:szCs w:val="36"/>
          <w:lang w:val="en-GB" w:eastAsia="nl-NL"/>
        </w:rPr>
        <w:lastRenderedPageBreak/>
        <w:t>Creating Hint Brushes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Hint brushes are created by making a regular brush and simply applying the </w:t>
      </w:r>
      <w:r w:rsidRPr="00300178">
        <w:rPr>
          <w:rFonts w:ascii="Times New Roman" w:eastAsia="Times New Roman" w:hAnsi="Times New Roman" w:cs="Times New Roman"/>
          <w:i/>
          <w:iCs/>
          <w:sz w:val="24"/>
          <w:szCs w:val="24"/>
          <w:lang w:val="en-GB" w:eastAsia="nl-NL"/>
        </w:rPr>
        <w:t>textures/common/hint</w:t>
      </w:r>
      <w:r w:rsidRPr="00300178">
        <w:rPr>
          <w:rFonts w:ascii="Times New Roman" w:eastAsia="Times New Roman" w:hAnsi="Times New Roman" w:cs="Times New Roman"/>
          <w:sz w:val="24"/>
          <w:szCs w:val="24"/>
          <w:lang w:val="en-GB" w:eastAsia="nl-NL"/>
        </w:rPr>
        <w:t xml:space="preserve"> </w:t>
      </w:r>
      <w:proofErr w:type="spellStart"/>
      <w:r w:rsidRPr="00300178">
        <w:rPr>
          <w:rFonts w:ascii="Times New Roman" w:eastAsia="Times New Roman" w:hAnsi="Times New Roman" w:cs="Times New Roman"/>
          <w:sz w:val="24"/>
          <w:szCs w:val="24"/>
          <w:lang w:val="en-GB" w:eastAsia="nl-NL"/>
        </w:rPr>
        <w:t>shader</w:t>
      </w:r>
      <w:proofErr w:type="spellEnd"/>
      <w:r w:rsidRPr="00300178">
        <w:rPr>
          <w:rFonts w:ascii="Times New Roman" w:eastAsia="Times New Roman" w:hAnsi="Times New Roman" w:cs="Times New Roman"/>
          <w:sz w:val="24"/>
          <w:szCs w:val="24"/>
          <w:lang w:val="en-GB" w:eastAsia="nl-NL"/>
        </w:rPr>
        <w:t xml:space="preserve"> to it.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00178">
        <w:rPr>
          <w:rFonts w:ascii="Times New Roman" w:eastAsia="Times New Roman" w:hAnsi="Times New Roman" w:cs="Times New Roman"/>
          <w:sz w:val="24"/>
          <w:szCs w:val="24"/>
          <w:lang w:val="en-GB" w:eastAsia="nl-NL"/>
        </w:rPr>
        <w:t>textures/common/hint</w:t>
      </w:r>
      <w:proofErr w:type="gramEnd"/>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300178">
        <w:rPr>
          <w:rFonts w:ascii="Times New Roman" w:eastAsia="Times New Roman" w:hAnsi="Times New Roman" w:cs="Times New Roman"/>
          <w:sz w:val="24"/>
          <w:szCs w:val="24"/>
          <w:lang w:val="en-GB" w:eastAsia="nl-NL"/>
        </w:rPr>
        <w:t>qer_nocarve</w:t>
      </w:r>
      <w:proofErr w:type="spellEnd"/>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300178">
        <w:rPr>
          <w:rFonts w:ascii="Times New Roman" w:eastAsia="Times New Roman" w:hAnsi="Times New Roman" w:cs="Times New Roman"/>
          <w:sz w:val="24"/>
          <w:szCs w:val="24"/>
          <w:lang w:val="en-GB" w:eastAsia="nl-NL"/>
        </w:rPr>
        <w:t>qer_trans</w:t>
      </w:r>
      <w:proofErr w:type="spellEnd"/>
      <w:r w:rsidRPr="00300178">
        <w:rPr>
          <w:rFonts w:ascii="Times New Roman" w:eastAsia="Times New Roman" w:hAnsi="Times New Roman" w:cs="Times New Roman"/>
          <w:sz w:val="24"/>
          <w:szCs w:val="24"/>
          <w:lang w:val="en-GB" w:eastAsia="nl-NL"/>
        </w:rPr>
        <w:t xml:space="preserve"> 0.30</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eastAsia="nl-NL"/>
        </w:rPr>
      </w:pPr>
      <w:r w:rsidRPr="00300178">
        <w:rPr>
          <w:rFonts w:ascii="Times New Roman" w:eastAsia="Times New Roman" w:hAnsi="Times New Roman" w:cs="Times New Roman"/>
          <w:sz w:val="24"/>
          <w:szCs w:val="24"/>
          <w:lang w:eastAsia="nl-NL"/>
        </w:rPr>
        <w:t>surfaceparm nodraw</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00178">
        <w:rPr>
          <w:rFonts w:ascii="Times New Roman" w:eastAsia="Times New Roman" w:hAnsi="Times New Roman" w:cs="Times New Roman"/>
          <w:sz w:val="24"/>
          <w:szCs w:val="24"/>
          <w:lang w:val="en-GB" w:eastAsia="nl-NL"/>
        </w:rPr>
        <w:t>surfaceparm</w:t>
      </w:r>
      <w:proofErr w:type="spellEnd"/>
      <w:proofErr w:type="gramEnd"/>
      <w:r w:rsidRPr="00300178">
        <w:rPr>
          <w:rFonts w:ascii="Times New Roman" w:eastAsia="Times New Roman" w:hAnsi="Times New Roman" w:cs="Times New Roman"/>
          <w:sz w:val="24"/>
          <w:szCs w:val="24"/>
          <w:lang w:val="en-GB" w:eastAsia="nl-NL"/>
        </w:rPr>
        <w:t xml:space="preserve"> nonsolid</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00178">
        <w:rPr>
          <w:rFonts w:ascii="Times New Roman" w:eastAsia="Times New Roman" w:hAnsi="Times New Roman" w:cs="Times New Roman"/>
          <w:sz w:val="24"/>
          <w:szCs w:val="24"/>
          <w:lang w:val="en-GB" w:eastAsia="nl-NL"/>
        </w:rPr>
        <w:t>surfaceparm</w:t>
      </w:r>
      <w:proofErr w:type="spellEnd"/>
      <w:proofErr w:type="gramEnd"/>
      <w:r w:rsidRPr="00300178">
        <w:rPr>
          <w:rFonts w:ascii="Times New Roman" w:eastAsia="Times New Roman" w:hAnsi="Times New Roman" w:cs="Times New Roman"/>
          <w:sz w:val="24"/>
          <w:szCs w:val="24"/>
          <w:lang w:val="en-GB" w:eastAsia="nl-NL"/>
        </w:rPr>
        <w:t xml:space="preserve"> structural</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00178">
        <w:rPr>
          <w:rFonts w:ascii="Times New Roman" w:eastAsia="Times New Roman" w:hAnsi="Times New Roman" w:cs="Times New Roman"/>
          <w:sz w:val="24"/>
          <w:szCs w:val="24"/>
          <w:lang w:val="en-GB" w:eastAsia="nl-NL"/>
        </w:rPr>
        <w:t>surfaceparm</w:t>
      </w:r>
      <w:proofErr w:type="spellEnd"/>
      <w:proofErr w:type="gramEnd"/>
      <w:r w:rsidRPr="00300178">
        <w:rPr>
          <w:rFonts w:ascii="Times New Roman" w:eastAsia="Times New Roman" w:hAnsi="Times New Roman" w:cs="Times New Roman"/>
          <w:sz w:val="24"/>
          <w:szCs w:val="24"/>
          <w:lang w:val="en-GB" w:eastAsia="nl-NL"/>
        </w:rPr>
        <w:t xml:space="preserve"> trans</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00178">
        <w:rPr>
          <w:rFonts w:ascii="Times New Roman" w:eastAsia="Times New Roman" w:hAnsi="Times New Roman" w:cs="Times New Roman"/>
          <w:sz w:val="24"/>
          <w:szCs w:val="24"/>
          <w:lang w:val="en-GB" w:eastAsia="nl-NL"/>
        </w:rPr>
        <w:t>surfaceparm</w:t>
      </w:r>
      <w:proofErr w:type="spellEnd"/>
      <w:proofErr w:type="gramEnd"/>
      <w:r w:rsidRPr="00300178">
        <w:rPr>
          <w:rFonts w:ascii="Times New Roman" w:eastAsia="Times New Roman" w:hAnsi="Times New Roman" w:cs="Times New Roman"/>
          <w:sz w:val="24"/>
          <w:szCs w:val="24"/>
          <w:lang w:val="en-GB" w:eastAsia="nl-NL"/>
        </w:rPr>
        <w:t xml:space="preserve"> </w:t>
      </w:r>
      <w:proofErr w:type="spellStart"/>
      <w:r w:rsidRPr="00300178">
        <w:rPr>
          <w:rFonts w:ascii="Times New Roman" w:eastAsia="Times New Roman" w:hAnsi="Times New Roman" w:cs="Times New Roman"/>
          <w:sz w:val="24"/>
          <w:szCs w:val="24"/>
          <w:lang w:val="en-GB" w:eastAsia="nl-NL"/>
        </w:rPr>
        <w:t>noimpact</w:t>
      </w:r>
      <w:proofErr w:type="spellEnd"/>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300178">
        <w:rPr>
          <w:rFonts w:ascii="Times New Roman" w:eastAsia="Times New Roman" w:hAnsi="Times New Roman" w:cs="Times New Roman"/>
          <w:sz w:val="24"/>
          <w:szCs w:val="24"/>
          <w:lang w:val="en-GB" w:eastAsia="nl-NL"/>
        </w:rPr>
        <w:t>surfaceparm</w:t>
      </w:r>
      <w:proofErr w:type="spellEnd"/>
      <w:proofErr w:type="gramEnd"/>
      <w:r w:rsidRPr="00300178">
        <w:rPr>
          <w:rFonts w:ascii="Times New Roman" w:eastAsia="Times New Roman" w:hAnsi="Times New Roman" w:cs="Times New Roman"/>
          <w:sz w:val="24"/>
          <w:szCs w:val="24"/>
          <w:lang w:val="en-GB" w:eastAsia="nl-NL"/>
        </w:rPr>
        <w:t xml:space="preserve"> hint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xml:space="preserve">Here is the recipe for a hint </w:t>
      </w:r>
      <w:proofErr w:type="spellStart"/>
      <w:r w:rsidRPr="00300178">
        <w:rPr>
          <w:rFonts w:ascii="Times New Roman" w:eastAsia="Times New Roman" w:hAnsi="Times New Roman" w:cs="Times New Roman"/>
          <w:sz w:val="24"/>
          <w:szCs w:val="24"/>
          <w:lang w:val="en-GB" w:eastAsia="nl-NL"/>
        </w:rPr>
        <w:t>shader</w:t>
      </w:r>
      <w:proofErr w:type="spellEnd"/>
      <w:r w:rsidRPr="00300178">
        <w:rPr>
          <w:rFonts w:ascii="Times New Roman" w:eastAsia="Times New Roman" w:hAnsi="Times New Roman" w:cs="Times New Roman"/>
          <w:sz w:val="24"/>
          <w:szCs w:val="24"/>
          <w:lang w:val="en-GB" w:eastAsia="nl-NL"/>
        </w:rPr>
        <w:t xml:space="preserve">; the active ingredient being </w:t>
      </w:r>
      <w:proofErr w:type="spellStart"/>
      <w:r w:rsidRPr="00300178">
        <w:rPr>
          <w:rFonts w:ascii="Times New Roman" w:eastAsia="Times New Roman" w:hAnsi="Times New Roman" w:cs="Times New Roman"/>
          <w:i/>
          <w:iCs/>
          <w:sz w:val="24"/>
          <w:szCs w:val="24"/>
          <w:lang w:val="en-GB" w:eastAsia="nl-NL"/>
        </w:rPr>
        <w:t>surfaceparm</w:t>
      </w:r>
      <w:proofErr w:type="spellEnd"/>
      <w:r w:rsidRPr="00300178">
        <w:rPr>
          <w:rFonts w:ascii="Times New Roman" w:eastAsia="Times New Roman" w:hAnsi="Times New Roman" w:cs="Times New Roman"/>
          <w:i/>
          <w:iCs/>
          <w:sz w:val="24"/>
          <w:szCs w:val="24"/>
          <w:lang w:val="en-GB" w:eastAsia="nl-NL"/>
        </w:rPr>
        <w:t xml:space="preserve"> hint</w:t>
      </w:r>
      <w:r w:rsidRPr="00300178">
        <w:rPr>
          <w:rFonts w:ascii="Times New Roman" w:eastAsia="Times New Roman" w:hAnsi="Times New Roman" w:cs="Times New Roman"/>
          <w:sz w:val="24"/>
          <w:szCs w:val="24"/>
          <w:lang w:val="en-GB" w:eastAsia="nl-NL"/>
        </w:rPr>
        <w:t xml:space="preserve">. This </w:t>
      </w:r>
      <w:proofErr w:type="spellStart"/>
      <w:r w:rsidRPr="00300178">
        <w:rPr>
          <w:rFonts w:ascii="Times New Roman" w:eastAsia="Times New Roman" w:hAnsi="Times New Roman" w:cs="Times New Roman"/>
          <w:sz w:val="24"/>
          <w:szCs w:val="24"/>
          <w:lang w:val="en-GB" w:eastAsia="nl-NL"/>
        </w:rPr>
        <w:t>shader</w:t>
      </w:r>
      <w:proofErr w:type="spellEnd"/>
      <w:r w:rsidRPr="00300178">
        <w:rPr>
          <w:rFonts w:ascii="Times New Roman" w:eastAsia="Times New Roman" w:hAnsi="Times New Roman" w:cs="Times New Roman"/>
          <w:sz w:val="24"/>
          <w:szCs w:val="24"/>
          <w:lang w:val="en-GB" w:eastAsia="nl-NL"/>
        </w:rPr>
        <w:t xml:space="preserve"> is included in </w:t>
      </w:r>
      <w:proofErr w:type="spellStart"/>
      <w:r w:rsidRPr="00300178">
        <w:rPr>
          <w:rFonts w:ascii="Times New Roman" w:eastAsia="Times New Roman" w:hAnsi="Times New Roman" w:cs="Times New Roman"/>
          <w:i/>
          <w:iCs/>
          <w:sz w:val="24"/>
          <w:szCs w:val="24"/>
          <w:lang w:val="en-GB" w:eastAsia="nl-NL"/>
        </w:rPr>
        <w:t>common.shader</w:t>
      </w:r>
      <w:proofErr w:type="spellEnd"/>
      <w:r w:rsidRPr="00300178">
        <w:rPr>
          <w:rFonts w:ascii="Times New Roman" w:eastAsia="Times New Roman" w:hAnsi="Times New Roman" w:cs="Times New Roman"/>
          <w:sz w:val="24"/>
          <w:szCs w:val="24"/>
          <w:lang w:val="en-GB" w:eastAsia="nl-NL"/>
        </w:rPr>
        <w:t xml:space="preserve"> in </w:t>
      </w:r>
      <w:hyperlink r:id="rId28" w:history="1">
        <w:r w:rsidRPr="00300178">
          <w:rPr>
            <w:rFonts w:ascii="Times New Roman" w:eastAsia="Times New Roman" w:hAnsi="Times New Roman" w:cs="Times New Roman"/>
            <w:color w:val="0000FF"/>
            <w:sz w:val="24"/>
            <w:szCs w:val="24"/>
            <w:u w:val="single"/>
            <w:lang w:val="en-GB" w:eastAsia="nl-NL"/>
          </w:rPr>
          <w:t>this</w:t>
        </w:r>
      </w:hyperlink>
      <w:r w:rsidRPr="00300178">
        <w:rPr>
          <w:rFonts w:ascii="Times New Roman" w:eastAsia="Times New Roman" w:hAnsi="Times New Roman" w:cs="Times New Roman"/>
          <w:sz w:val="24"/>
          <w:szCs w:val="24"/>
          <w:lang w:val="en-GB" w:eastAsia="nl-NL"/>
        </w:rPr>
        <w:t xml:space="preserve"> </w:t>
      </w:r>
      <w:hyperlink r:id="rId29" w:history="1">
        <w:r w:rsidRPr="00300178">
          <w:rPr>
            <w:rFonts w:ascii="Times New Roman" w:eastAsia="Times New Roman" w:hAnsi="Times New Roman" w:cs="Times New Roman"/>
            <w:color w:val="0000FF"/>
            <w:sz w:val="24"/>
            <w:szCs w:val="24"/>
            <w:u w:val="single"/>
            <w:lang w:val="en-GB" w:eastAsia="nl-NL"/>
          </w:rPr>
          <w:t>archi</w:t>
        </w:r>
        <w:bookmarkStart w:id="7" w:name="_GoBack"/>
        <w:bookmarkEnd w:id="7"/>
        <w:r w:rsidRPr="00300178">
          <w:rPr>
            <w:rFonts w:ascii="Times New Roman" w:eastAsia="Times New Roman" w:hAnsi="Times New Roman" w:cs="Times New Roman"/>
            <w:color w:val="0000FF"/>
            <w:sz w:val="24"/>
            <w:szCs w:val="24"/>
            <w:u w:val="single"/>
            <w:lang w:val="en-GB" w:eastAsia="nl-NL"/>
          </w:rPr>
          <w:t>ve</w:t>
        </w:r>
      </w:hyperlink>
      <w:r w:rsidRPr="00300178">
        <w:rPr>
          <w:rFonts w:ascii="Times New Roman" w:eastAsia="Times New Roman" w:hAnsi="Times New Roman" w:cs="Times New Roman"/>
          <w:sz w:val="24"/>
          <w:szCs w:val="24"/>
          <w:lang w:val="en-GB" w:eastAsia="nl-NL"/>
        </w:rPr>
        <w:t>.</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 </w:t>
      </w:r>
    </w:p>
    <w:p w:rsidR="00300178" w:rsidRPr="00300178" w:rsidRDefault="00300178" w:rsidP="00300178">
      <w:pPr>
        <w:spacing w:before="100" w:beforeAutospacing="1" w:after="100" w:afterAutospacing="1" w:line="240" w:lineRule="auto"/>
        <w:rPr>
          <w:rFonts w:ascii="Times New Roman" w:eastAsia="Times New Roman" w:hAnsi="Times New Roman" w:cs="Times New Roman"/>
          <w:sz w:val="24"/>
          <w:szCs w:val="24"/>
          <w:lang w:val="en-GB" w:eastAsia="nl-NL"/>
        </w:rPr>
      </w:pPr>
      <w:r w:rsidRPr="00300178">
        <w:rPr>
          <w:rFonts w:ascii="Times New Roman" w:eastAsia="Times New Roman" w:hAnsi="Times New Roman" w:cs="Times New Roman"/>
          <w:sz w:val="24"/>
          <w:szCs w:val="24"/>
          <w:lang w:val="en-GB" w:eastAsia="nl-NL"/>
        </w:rPr>
        <w:t>When optimising the Vis horizontally, ensure that your Hint Brushes fully extended from the bottom of a room to the top to prevent any unnecessary straight paths between portals from existing either above or below your Hint Brushes. The same applies when optimising the Vis vertically. Ensure that your Hint Brushes fully extend from Structural wall to Structural wall.</w:t>
      </w:r>
    </w:p>
    <w:p w:rsidR="008F180E" w:rsidRPr="00300178" w:rsidRDefault="008F180E">
      <w:pPr>
        <w:rPr>
          <w:lang w:val="en-GB"/>
        </w:rPr>
      </w:pPr>
    </w:p>
    <w:sectPr w:rsidR="008F180E" w:rsidRPr="003001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781BB9"/>
    <w:multiLevelType w:val="multilevel"/>
    <w:tmpl w:val="7444CB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94E"/>
    <w:rsid w:val="00300178"/>
    <w:rsid w:val="008F180E"/>
    <w:rsid w:val="00BF79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8BBB"/>
  <w15:chartTrackingRefBased/>
  <w15:docId w15:val="{37D8F714-0367-4237-91A2-920B43A25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001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30017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178"/>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300178"/>
    <w:rPr>
      <w:rFonts w:ascii="Times New Roman" w:eastAsia="Times New Roman" w:hAnsi="Times New Roman" w:cs="Times New Roman"/>
      <w:b/>
      <w:bCs/>
      <w:sz w:val="36"/>
      <w:szCs w:val="36"/>
      <w:lang w:eastAsia="nl-NL"/>
    </w:rPr>
  </w:style>
  <w:style w:type="character" w:styleId="Hyperlink">
    <w:name w:val="Hyperlink"/>
    <w:basedOn w:val="DefaultParagraphFont"/>
    <w:uiPriority w:val="99"/>
    <w:semiHidden/>
    <w:unhideWhenUsed/>
    <w:rsid w:val="00300178"/>
    <w:rPr>
      <w:color w:val="0000FF"/>
      <w:u w:val="single"/>
    </w:rPr>
  </w:style>
  <w:style w:type="paragraph" w:styleId="NormalWeb">
    <w:name w:val="Normal (Web)"/>
    <w:basedOn w:val="Normal"/>
    <w:uiPriority w:val="99"/>
    <w:semiHidden/>
    <w:unhideWhenUsed/>
    <w:rsid w:val="0030017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Emphasis">
    <w:name w:val="Emphasis"/>
    <w:basedOn w:val="DefaultParagraphFont"/>
    <w:uiPriority w:val="20"/>
    <w:qFormat/>
    <w:rsid w:val="003001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171531">
      <w:bodyDiv w:val="1"/>
      <w:marLeft w:val="0"/>
      <w:marRight w:val="0"/>
      <w:marTop w:val="0"/>
      <w:marBottom w:val="0"/>
      <w:divBdr>
        <w:top w:val="none" w:sz="0" w:space="0" w:color="auto"/>
        <w:left w:val="none" w:sz="0" w:space="0" w:color="auto"/>
        <w:bottom w:val="none" w:sz="0" w:space="0" w:color="auto"/>
        <w:right w:val="none" w:sz="0" w:space="0" w:color="auto"/>
      </w:divBdr>
      <w:divsChild>
        <w:div w:id="1164007827">
          <w:marLeft w:val="0"/>
          <w:marRight w:val="0"/>
          <w:marTop w:val="0"/>
          <w:marBottom w:val="0"/>
          <w:divBdr>
            <w:top w:val="none" w:sz="0" w:space="0" w:color="auto"/>
            <w:left w:val="none" w:sz="0" w:space="0" w:color="auto"/>
            <w:bottom w:val="none" w:sz="0" w:space="0" w:color="auto"/>
            <w:right w:val="none" w:sz="0" w:space="0" w:color="auto"/>
          </w:divBdr>
        </w:div>
        <w:div w:id="811679102">
          <w:marLeft w:val="0"/>
          <w:marRight w:val="0"/>
          <w:marTop w:val="0"/>
          <w:marBottom w:val="0"/>
          <w:divBdr>
            <w:top w:val="none" w:sz="0" w:space="0" w:color="auto"/>
            <w:left w:val="none" w:sz="0" w:space="0" w:color="auto"/>
            <w:bottom w:val="none" w:sz="0" w:space="0" w:color="auto"/>
            <w:right w:val="none" w:sz="0" w:space="0" w:color="auto"/>
          </w:divBdr>
          <w:divsChild>
            <w:div w:id="266742725">
              <w:marLeft w:val="0"/>
              <w:marRight w:val="0"/>
              <w:marTop w:val="0"/>
              <w:marBottom w:val="0"/>
              <w:divBdr>
                <w:top w:val="none" w:sz="0" w:space="0" w:color="auto"/>
                <w:left w:val="none" w:sz="0" w:space="0" w:color="auto"/>
                <w:bottom w:val="none" w:sz="0" w:space="0" w:color="auto"/>
                <w:right w:val="none" w:sz="0" w:space="0" w:color="auto"/>
              </w:divBdr>
              <w:divsChild>
                <w:div w:id="12145940">
                  <w:marLeft w:val="0"/>
                  <w:marRight w:val="0"/>
                  <w:marTop w:val="0"/>
                  <w:marBottom w:val="0"/>
                  <w:divBdr>
                    <w:top w:val="none" w:sz="0" w:space="0" w:color="auto"/>
                    <w:left w:val="none" w:sz="0" w:space="0" w:color="auto"/>
                    <w:bottom w:val="none" w:sz="0" w:space="0" w:color="auto"/>
                    <w:right w:val="none" w:sz="0" w:space="0" w:color="auto"/>
                  </w:divBdr>
                </w:div>
                <w:div w:id="10786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emmapping.pbworks.com/w/page/22453205/Understanding%20Vis%20and%20Hint%20Brushes"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tremmapping.pbworks.com/w/page/22453205/Understanding%20Vis%20and%20Hint%20Brushes" TargetMode="Externa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yperlink" Target="http://tremulous.sf.net/users/jex/radical/common_files.zip" TargetMode="External"/><Relationship Id="rId1" Type="http://schemas.openxmlformats.org/officeDocument/2006/relationships/numbering" Target="numbering.xml"/><Relationship Id="rId6" Type="http://schemas.openxmlformats.org/officeDocument/2006/relationships/hyperlink" Target="http://tremmapping.pbworks.com/w/page/22453205/Understanding%20Vis%20and%20Hint%20Brushes" TargetMode="External"/><Relationship Id="rId11" Type="http://schemas.openxmlformats.org/officeDocument/2006/relationships/hyperlink" Target="http://tremmapping.pbworks.com/w/page/22453205/Understanding%20Vis%20and%20Hint%20Brushes" TargetMode="External"/><Relationship Id="rId24" Type="http://schemas.openxmlformats.org/officeDocument/2006/relationships/image" Target="media/image13.jpeg"/><Relationship Id="rId5" Type="http://schemas.openxmlformats.org/officeDocument/2006/relationships/hyperlink" Target="http://tremmapping.pbworks.com/w/page/22453205/Understanding%20Vis%20and%20Hint%20Brushes" TargetMode="Externa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hyperlink" Target="http://www.clanopener.com/catalyc/common_files.zip" TargetMode="External"/><Relationship Id="rId10" Type="http://schemas.openxmlformats.org/officeDocument/2006/relationships/hyperlink" Target="http://tremmapping.pbworks.com/w/page/22453205/Understanding%20Vis%20and%20Hint%20Brushes" TargetMode="External"/><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remmapping.pbworks.com/w/page/22453205/Understanding%20Vis%20and%20Hint%20Brushes"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904</Words>
  <Characters>4972</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2020-03-04T18:00:00Z</dcterms:created>
  <dcterms:modified xsi:type="dcterms:W3CDTF">2020-03-04T18:03:00Z</dcterms:modified>
</cp:coreProperties>
</file>